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b/>
          <w:bCs/>
          <w:sz w:val="28"/>
          <w:szCs w:val="28"/>
          <w:highlight w:val="none"/>
          <w:lang w:val="en-US" w:eastAsia="zh-CN"/>
        </w:rPr>
      </w:pPr>
      <w:r>
        <w:rPr>
          <w:rFonts w:hint="eastAsia"/>
          <w:b/>
          <w:bCs/>
          <w:sz w:val="28"/>
          <w:szCs w:val="28"/>
          <w:highlight w:val="none"/>
          <w:lang w:val="en-US" w:eastAsia="zh-CN"/>
        </w:rPr>
        <w:t>严纪严考出实效 |山西医科大学第一医院圆满完成2024年度山西省住院医师规范化培训临床实践能力结业考核工作</w:t>
      </w:r>
    </w:p>
    <w:p>
      <w:pPr>
        <w:rPr>
          <w:rFonts w:hint="eastAsia"/>
          <w:highlight w:val="none"/>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eastAsiaTheme="minorEastAsia"/>
          <w:sz w:val="24"/>
          <w:szCs w:val="24"/>
          <w:highlight w:val="none"/>
          <w:lang w:eastAsia="zh-CN"/>
        </w:rPr>
      </w:pPr>
      <w:r>
        <w:rPr>
          <w:rFonts w:hint="eastAsia"/>
          <w:sz w:val="24"/>
          <w:szCs w:val="24"/>
          <w:highlight w:val="none"/>
        </w:rPr>
        <w:t>在省卫健委科教处、省住培管理中心的统一安排部署下，山西医科大学第一医院于202</w:t>
      </w:r>
      <w:r>
        <w:rPr>
          <w:rFonts w:hint="eastAsia"/>
          <w:sz w:val="24"/>
          <w:szCs w:val="24"/>
          <w:highlight w:val="none"/>
          <w:lang w:val="en-US" w:eastAsia="zh-CN"/>
        </w:rPr>
        <w:t>4</w:t>
      </w:r>
      <w:r>
        <w:rPr>
          <w:rFonts w:hint="eastAsia"/>
          <w:sz w:val="24"/>
          <w:szCs w:val="24"/>
          <w:highlight w:val="none"/>
        </w:rPr>
        <w:t>年5月</w:t>
      </w:r>
      <w:r>
        <w:rPr>
          <w:rFonts w:hint="eastAsia"/>
          <w:sz w:val="24"/>
          <w:szCs w:val="24"/>
          <w:highlight w:val="none"/>
          <w:lang w:val="en-US" w:eastAsia="zh-CN"/>
        </w:rPr>
        <w:t>21</w:t>
      </w:r>
      <w:r>
        <w:rPr>
          <w:rFonts w:hint="eastAsia"/>
          <w:sz w:val="24"/>
          <w:szCs w:val="24"/>
          <w:highlight w:val="none"/>
        </w:rPr>
        <w:t>日至</w:t>
      </w:r>
      <w:r>
        <w:rPr>
          <w:rFonts w:hint="eastAsia"/>
          <w:sz w:val="24"/>
          <w:szCs w:val="24"/>
          <w:highlight w:val="none"/>
          <w:lang w:val="en-US" w:eastAsia="zh-CN"/>
        </w:rPr>
        <w:t>5</w:t>
      </w:r>
      <w:r>
        <w:rPr>
          <w:rFonts w:hint="eastAsia"/>
          <w:sz w:val="24"/>
          <w:szCs w:val="24"/>
          <w:highlight w:val="none"/>
        </w:rPr>
        <w:t>月</w:t>
      </w:r>
      <w:r>
        <w:rPr>
          <w:rFonts w:hint="eastAsia"/>
          <w:sz w:val="24"/>
          <w:szCs w:val="24"/>
          <w:highlight w:val="none"/>
          <w:lang w:val="en-US" w:eastAsia="zh-CN"/>
        </w:rPr>
        <w:t>29</w:t>
      </w:r>
      <w:r>
        <w:rPr>
          <w:rFonts w:hint="eastAsia"/>
          <w:sz w:val="24"/>
          <w:szCs w:val="24"/>
          <w:highlight w:val="none"/>
        </w:rPr>
        <w:t>日，顺利完成了</w:t>
      </w:r>
      <w:r>
        <w:rPr>
          <w:rFonts w:hint="eastAsia"/>
          <w:sz w:val="24"/>
          <w:szCs w:val="24"/>
          <w:highlight w:val="none"/>
          <w:lang w:eastAsia="zh-CN"/>
        </w:rPr>
        <w:t>儿科、</w:t>
      </w:r>
      <w:r>
        <w:rPr>
          <w:rFonts w:hint="eastAsia"/>
          <w:sz w:val="24"/>
          <w:szCs w:val="24"/>
          <w:highlight w:val="none"/>
        </w:rPr>
        <w:t>泌尿外科、康复医学科、重症医学科、儿外科、</w:t>
      </w:r>
      <w:r>
        <w:rPr>
          <w:rFonts w:hint="eastAsia"/>
          <w:sz w:val="24"/>
          <w:szCs w:val="24"/>
          <w:highlight w:val="none"/>
          <w:lang w:eastAsia="zh-CN"/>
        </w:rPr>
        <w:t>外科、</w:t>
      </w:r>
      <w:r>
        <w:rPr>
          <w:rFonts w:hint="eastAsia"/>
          <w:sz w:val="24"/>
          <w:szCs w:val="24"/>
          <w:highlight w:val="none"/>
        </w:rPr>
        <w:t>眼科、放射肿瘤科、核医学科、</w:t>
      </w:r>
      <w:r>
        <w:rPr>
          <w:rFonts w:hint="eastAsia"/>
          <w:sz w:val="24"/>
          <w:szCs w:val="24"/>
          <w:highlight w:val="none"/>
          <w:lang w:eastAsia="zh-CN"/>
        </w:rPr>
        <w:t>皮肤科、</w:t>
      </w:r>
      <w:r>
        <w:rPr>
          <w:rFonts w:hint="eastAsia"/>
          <w:sz w:val="24"/>
          <w:szCs w:val="24"/>
          <w:highlight w:val="none"/>
        </w:rPr>
        <w:t>整形外科、</w:t>
      </w:r>
      <w:r>
        <w:rPr>
          <w:rFonts w:hint="eastAsia"/>
          <w:sz w:val="24"/>
          <w:szCs w:val="24"/>
          <w:highlight w:val="none"/>
          <w:lang w:eastAsia="zh-CN"/>
        </w:rPr>
        <w:t>急诊科</w:t>
      </w:r>
      <w:r>
        <w:rPr>
          <w:rFonts w:hint="eastAsia"/>
          <w:sz w:val="24"/>
          <w:szCs w:val="24"/>
          <w:highlight w:val="none"/>
        </w:rPr>
        <w:t>1</w:t>
      </w:r>
      <w:r>
        <w:rPr>
          <w:rFonts w:hint="eastAsia"/>
          <w:sz w:val="24"/>
          <w:szCs w:val="24"/>
          <w:highlight w:val="none"/>
          <w:lang w:val="en-US" w:eastAsia="zh-CN"/>
        </w:rPr>
        <w:t>3</w:t>
      </w:r>
      <w:r>
        <w:rPr>
          <w:rFonts w:hint="eastAsia"/>
          <w:sz w:val="24"/>
          <w:szCs w:val="24"/>
          <w:highlight w:val="none"/>
        </w:rPr>
        <w:t>个专业</w:t>
      </w:r>
      <w:r>
        <w:rPr>
          <w:rFonts w:hint="eastAsia"/>
          <w:sz w:val="24"/>
          <w:szCs w:val="24"/>
          <w:highlight w:val="none"/>
          <w:lang w:val="en-US" w:eastAsia="zh-CN"/>
        </w:rPr>
        <w:t>436</w:t>
      </w:r>
      <w:r>
        <w:rPr>
          <w:rFonts w:hint="eastAsia"/>
          <w:sz w:val="24"/>
          <w:szCs w:val="24"/>
          <w:highlight w:val="none"/>
        </w:rPr>
        <w:t>名考生的临床实践能力结业考核任务</w:t>
      </w:r>
      <w:r>
        <w:rPr>
          <w:rFonts w:hint="eastAsia"/>
          <w:sz w:val="24"/>
          <w:szCs w:val="24"/>
          <w:highlight w:val="none"/>
          <w:lang w:eastAsia="zh-CN"/>
        </w:rPr>
        <w:t>。</w:t>
      </w:r>
      <w:r>
        <w:rPr>
          <w:rFonts w:hint="eastAsia"/>
          <w:sz w:val="24"/>
          <w:szCs w:val="24"/>
          <w:highlight w:val="none"/>
        </w:rPr>
        <w:t>本次考核共</w:t>
      </w:r>
      <w:r>
        <w:rPr>
          <w:rFonts w:hint="eastAsia"/>
          <w:sz w:val="24"/>
          <w:szCs w:val="24"/>
          <w:highlight w:val="none"/>
          <w:lang w:eastAsia="zh-CN"/>
        </w:rPr>
        <w:t>动用</w:t>
      </w:r>
      <w:r>
        <w:rPr>
          <w:rFonts w:hint="eastAsia"/>
          <w:sz w:val="24"/>
          <w:szCs w:val="24"/>
          <w:highlight w:val="none"/>
        </w:rPr>
        <w:t>考官142名，</w:t>
      </w:r>
      <w:r>
        <w:rPr>
          <w:rFonts w:hint="eastAsia"/>
          <w:sz w:val="24"/>
          <w:szCs w:val="24"/>
          <w:highlight w:val="none"/>
          <w:lang w:eastAsia="zh-CN"/>
        </w:rPr>
        <w:t>其中本院考官</w:t>
      </w:r>
      <w:r>
        <w:rPr>
          <w:rFonts w:hint="eastAsia"/>
          <w:sz w:val="24"/>
          <w:szCs w:val="24"/>
          <w:highlight w:val="none"/>
          <w:lang w:val="en-US" w:eastAsia="zh-CN"/>
        </w:rPr>
        <w:t>50名，外院考官92名，</w:t>
      </w:r>
      <w:r>
        <w:rPr>
          <w:rFonts w:hint="eastAsia"/>
          <w:sz w:val="24"/>
          <w:szCs w:val="24"/>
          <w:highlight w:val="none"/>
        </w:rPr>
        <w:t>标准化病人39名，考务人员</w:t>
      </w:r>
      <w:r>
        <w:rPr>
          <w:rFonts w:hint="eastAsia"/>
          <w:sz w:val="24"/>
          <w:szCs w:val="24"/>
          <w:highlight w:val="none"/>
          <w:lang w:eastAsia="zh-CN"/>
        </w:rPr>
        <w:t>共计</w:t>
      </w:r>
      <w:r>
        <w:rPr>
          <w:rFonts w:hint="eastAsia"/>
          <w:sz w:val="24"/>
          <w:szCs w:val="24"/>
          <w:highlight w:val="none"/>
        </w:rPr>
        <w:t>60余名</w:t>
      </w:r>
      <w:r>
        <w:rPr>
          <w:rFonts w:hint="eastAsia"/>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sz w:val="24"/>
          <w:szCs w:val="24"/>
          <w:highlight w:val="none"/>
        </w:rPr>
      </w:pPr>
      <w:r>
        <w:rPr>
          <w:rFonts w:hint="eastAsia"/>
          <w:sz w:val="24"/>
          <w:szCs w:val="24"/>
          <w:highlight w:val="none"/>
        </w:rPr>
        <w:t>作为</w:t>
      </w:r>
      <w:r>
        <w:rPr>
          <w:rFonts w:hint="eastAsia"/>
          <w:sz w:val="24"/>
          <w:szCs w:val="24"/>
          <w:highlight w:val="none"/>
          <w:lang w:eastAsia="zh-CN"/>
        </w:rPr>
        <w:t>山西省</w:t>
      </w:r>
      <w:r>
        <w:rPr>
          <w:rFonts w:hint="eastAsia"/>
          <w:sz w:val="24"/>
          <w:szCs w:val="24"/>
          <w:highlight w:val="none"/>
        </w:rPr>
        <w:t>住院医师规范化培训临床实践能力考核</w:t>
      </w:r>
      <w:r>
        <w:rPr>
          <w:rFonts w:hint="eastAsia"/>
          <w:sz w:val="24"/>
          <w:szCs w:val="24"/>
          <w:highlight w:val="none"/>
          <w:lang w:eastAsia="zh-CN"/>
        </w:rPr>
        <w:t>重要承考基地之一</w:t>
      </w:r>
      <w:r>
        <w:rPr>
          <w:rFonts w:hint="eastAsia"/>
          <w:sz w:val="24"/>
          <w:szCs w:val="24"/>
          <w:highlight w:val="none"/>
        </w:rPr>
        <w:t>，</w:t>
      </w:r>
      <w:r>
        <w:rPr>
          <w:rFonts w:hint="eastAsia"/>
          <w:sz w:val="24"/>
          <w:szCs w:val="24"/>
          <w:highlight w:val="none"/>
          <w:lang w:eastAsia="zh-CN"/>
        </w:rPr>
        <w:t>山医大一院</w:t>
      </w:r>
      <w:r>
        <w:rPr>
          <w:rFonts w:hint="eastAsia"/>
          <w:sz w:val="24"/>
          <w:szCs w:val="24"/>
          <w:highlight w:val="none"/>
        </w:rPr>
        <w:t>高度重视，严格按照省卫生健康委的要求和标准，由</w:t>
      </w:r>
      <w:r>
        <w:rPr>
          <w:rFonts w:hint="eastAsia"/>
          <w:sz w:val="24"/>
          <w:szCs w:val="24"/>
          <w:highlight w:val="none"/>
          <w:lang w:eastAsia="zh-CN"/>
        </w:rPr>
        <w:t>教学部医师规范化培训基地办公室（以下简称“教学部规培办”）</w:t>
      </w:r>
      <w:r>
        <w:rPr>
          <w:rFonts w:hint="eastAsia"/>
          <w:sz w:val="24"/>
          <w:szCs w:val="24"/>
          <w:highlight w:val="none"/>
        </w:rPr>
        <w:t>牵头</w:t>
      </w:r>
      <w:r>
        <w:rPr>
          <w:rFonts w:hint="eastAsia"/>
          <w:sz w:val="24"/>
          <w:szCs w:val="24"/>
          <w:highlight w:val="none"/>
          <w:lang w:eastAsia="zh-CN"/>
        </w:rPr>
        <w:t>组织</w:t>
      </w:r>
      <w:r>
        <w:rPr>
          <w:rFonts w:hint="eastAsia"/>
          <w:sz w:val="24"/>
          <w:szCs w:val="24"/>
          <w:highlight w:val="none"/>
        </w:rPr>
        <w:t>，多次召开专项考务工作会议</w:t>
      </w:r>
      <w:r>
        <w:rPr>
          <w:rFonts w:hint="eastAsia"/>
          <w:sz w:val="24"/>
          <w:szCs w:val="24"/>
          <w:highlight w:val="none"/>
          <w:lang w:eastAsia="zh-CN"/>
        </w:rPr>
        <w:t>，</w:t>
      </w:r>
      <w:r>
        <w:rPr>
          <w:rFonts w:hint="eastAsia"/>
          <w:sz w:val="24"/>
          <w:szCs w:val="24"/>
          <w:highlight w:val="none"/>
        </w:rPr>
        <w:t>并在</w:t>
      </w:r>
      <w:r>
        <w:rPr>
          <w:rFonts w:hint="eastAsia"/>
          <w:sz w:val="24"/>
          <w:szCs w:val="24"/>
          <w:highlight w:val="none"/>
          <w:lang w:eastAsia="zh-CN"/>
        </w:rPr>
        <w:t>临床技能培训中心</w:t>
      </w:r>
      <w:r>
        <w:rPr>
          <w:rFonts w:hint="eastAsia"/>
          <w:sz w:val="24"/>
          <w:szCs w:val="24"/>
          <w:highlight w:val="none"/>
        </w:rPr>
        <w:t>、</w:t>
      </w:r>
      <w:r>
        <w:rPr>
          <w:rFonts w:hint="eastAsia"/>
          <w:sz w:val="24"/>
          <w:szCs w:val="24"/>
          <w:highlight w:val="none"/>
          <w:lang w:eastAsia="zh-CN"/>
        </w:rPr>
        <w:t>后勤保障处、信息处等部门</w:t>
      </w:r>
      <w:r>
        <w:rPr>
          <w:rFonts w:hint="eastAsia"/>
          <w:sz w:val="24"/>
          <w:szCs w:val="24"/>
          <w:highlight w:val="none"/>
        </w:rPr>
        <w:t>的大力协助与支持下，科学制定考试工作方案，从考试流程、考站布置、物资配备、电子监控管理、考务人员分工</w:t>
      </w:r>
      <w:r>
        <w:rPr>
          <w:rFonts w:hint="eastAsia"/>
          <w:sz w:val="24"/>
          <w:szCs w:val="24"/>
          <w:highlight w:val="none"/>
          <w:lang w:eastAsia="zh-CN"/>
        </w:rPr>
        <w:t>、</w:t>
      </w:r>
      <w:r>
        <w:rPr>
          <w:rFonts w:hint="eastAsia"/>
          <w:sz w:val="24"/>
          <w:szCs w:val="24"/>
          <w:highlight w:val="none"/>
        </w:rPr>
        <w:t>考生服务保障等</w:t>
      </w:r>
      <w:r>
        <w:rPr>
          <w:rFonts w:hint="eastAsia"/>
          <w:sz w:val="24"/>
          <w:szCs w:val="24"/>
          <w:highlight w:val="none"/>
          <w:lang w:eastAsia="zh-CN"/>
        </w:rPr>
        <w:t>各方面</w:t>
      </w:r>
      <w:r>
        <w:rPr>
          <w:rFonts w:hint="eastAsia"/>
          <w:sz w:val="24"/>
          <w:szCs w:val="24"/>
          <w:highlight w:val="none"/>
        </w:rPr>
        <w:t>进行缜密</w:t>
      </w:r>
      <w:r>
        <w:rPr>
          <w:rFonts w:hint="eastAsia"/>
          <w:sz w:val="24"/>
          <w:szCs w:val="24"/>
          <w:highlight w:val="none"/>
          <w:lang w:eastAsia="zh-CN"/>
        </w:rPr>
        <w:t>部署</w:t>
      </w:r>
      <w:r>
        <w:rPr>
          <w:rFonts w:hint="eastAsia"/>
          <w:sz w:val="24"/>
          <w:szCs w:val="24"/>
          <w:highlight w:val="none"/>
        </w:rPr>
        <w:t>，明确职责，定岗到人，确保考核工作顺利推进。</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eastAsiaTheme="minorEastAsia"/>
          <w:sz w:val="24"/>
          <w:szCs w:val="24"/>
          <w:highlight w:val="none"/>
          <w:lang w:eastAsia="zh-CN"/>
        </w:rPr>
      </w:pPr>
      <w:r>
        <w:rPr>
          <w:rFonts w:hint="eastAsia" w:eastAsiaTheme="minorEastAsia"/>
          <w:sz w:val="24"/>
          <w:szCs w:val="24"/>
          <w:highlight w:val="none"/>
          <w:lang w:eastAsia="zh-CN"/>
        </w:rPr>
        <w:drawing>
          <wp:anchor distT="0" distB="0" distL="114300" distR="114300" simplePos="0" relativeHeight="251659264" behindDoc="0" locked="0" layoutInCell="1" allowOverlap="1">
            <wp:simplePos x="0" y="0"/>
            <wp:positionH relativeFrom="column">
              <wp:posOffset>611505</wp:posOffset>
            </wp:positionH>
            <wp:positionV relativeFrom="page">
              <wp:posOffset>6155690</wp:posOffset>
            </wp:positionV>
            <wp:extent cx="4437380" cy="1843405"/>
            <wp:effectExtent l="0" t="0" r="1270" b="4445"/>
            <wp:wrapTopAndBottom/>
            <wp:docPr id="1" name="图片 1" descr="047ba88a9d7dabd58deaa83aeb1c962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47ba88a9d7dabd58deaa83aeb1c962d_"/>
                    <pic:cNvPicPr>
                      <a:picLocks noChangeAspect="1"/>
                    </pic:cNvPicPr>
                  </pic:nvPicPr>
                  <pic:blipFill>
                    <a:blip r:embed="rId4"/>
                    <a:srcRect t="26702"/>
                    <a:stretch>
                      <a:fillRect/>
                    </a:stretch>
                  </pic:blipFill>
                  <pic:spPr>
                    <a:xfrm>
                      <a:off x="0" y="0"/>
                      <a:ext cx="4437380" cy="18434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sz w:val="24"/>
          <w:szCs w:val="24"/>
          <w:highlight w:val="none"/>
        </w:rPr>
      </w:pPr>
      <w:r>
        <w:rPr>
          <w:rFonts w:hint="eastAsia"/>
          <w:sz w:val="24"/>
          <w:szCs w:val="24"/>
          <w:highlight w:val="none"/>
        </w:rPr>
        <w:t>为确保考核过程严谨科学、考核结果公平公正，</w:t>
      </w:r>
      <w:r>
        <w:rPr>
          <w:rFonts w:hint="eastAsia"/>
          <w:sz w:val="24"/>
          <w:szCs w:val="24"/>
          <w:highlight w:val="none"/>
          <w:lang w:eastAsia="zh-CN"/>
        </w:rPr>
        <w:t>教学部规培办</w:t>
      </w:r>
      <w:r>
        <w:rPr>
          <w:rFonts w:hint="eastAsia"/>
          <w:sz w:val="24"/>
          <w:szCs w:val="24"/>
          <w:highlight w:val="none"/>
        </w:rPr>
        <w:t>在考前专门组织召开考官和考务人员培训会，强调执考要求，明确考试流程，签订保密承诺书。</w:t>
      </w:r>
      <w:r>
        <w:rPr>
          <w:rFonts w:hint="eastAsia"/>
          <w:sz w:val="24"/>
          <w:szCs w:val="24"/>
          <w:highlight w:val="none"/>
          <w:lang w:eastAsia="zh-CN"/>
        </w:rPr>
        <w:t>同时由</w:t>
      </w:r>
      <w:r>
        <w:rPr>
          <w:rFonts w:hint="eastAsia"/>
          <w:sz w:val="24"/>
          <w:szCs w:val="24"/>
          <w:highlight w:val="none"/>
        </w:rPr>
        <w:t>各专业基地主任或教学主任担任专业主考官，落实考官二次培训</w:t>
      </w:r>
      <w:r>
        <w:rPr>
          <w:rFonts w:hint="eastAsia"/>
          <w:sz w:val="24"/>
          <w:szCs w:val="24"/>
          <w:highlight w:val="none"/>
          <w:lang w:eastAsia="zh-CN"/>
        </w:rPr>
        <w:t>，负责</w:t>
      </w:r>
      <w:r>
        <w:rPr>
          <w:rFonts w:hint="eastAsia"/>
          <w:sz w:val="24"/>
          <w:szCs w:val="24"/>
          <w:highlight w:val="none"/>
        </w:rPr>
        <w:t>评分标准解读、考核进度把控、应急问题处理等</w:t>
      </w:r>
      <w:r>
        <w:rPr>
          <w:rFonts w:hint="eastAsia"/>
          <w:sz w:val="24"/>
          <w:szCs w:val="24"/>
          <w:highlight w:val="none"/>
          <w:lang w:eastAsia="zh-CN"/>
        </w:rPr>
        <w:t>，且</w:t>
      </w:r>
      <w:r>
        <w:rPr>
          <w:rFonts w:hint="eastAsia"/>
          <w:sz w:val="24"/>
          <w:szCs w:val="24"/>
          <w:highlight w:val="none"/>
        </w:rPr>
        <w:t>本次考试采用OSCE信息化考试系统，实现各考站单向流动，考生间不交叉</w:t>
      </w:r>
      <w:r>
        <w:rPr>
          <w:rFonts w:hint="eastAsia"/>
          <w:sz w:val="24"/>
          <w:szCs w:val="24"/>
          <w:highlight w:val="none"/>
          <w:lang w:eastAsia="zh-CN"/>
        </w:rPr>
        <w:t>。此外，我院纪检监察室开展全过程督导，充分</w:t>
      </w:r>
      <w:r>
        <w:rPr>
          <w:rFonts w:hint="eastAsia"/>
          <w:sz w:val="24"/>
          <w:szCs w:val="24"/>
          <w:highlight w:val="none"/>
        </w:rPr>
        <w:t>保证考评的规范性、同质性以及流程的通畅性。</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sz w:val="24"/>
          <w:szCs w:val="24"/>
          <w:highlight w:val="none"/>
          <w:lang w:eastAsia="zh-CN"/>
        </w:rPr>
      </w:pPr>
      <w:r>
        <w:rPr>
          <w:rFonts w:hint="eastAsia"/>
          <w:sz w:val="24"/>
          <w:szCs w:val="24"/>
          <w:highlight w:val="none"/>
        </w:rPr>
        <w:t>山西省卫健委</w:t>
      </w:r>
      <w:r>
        <w:rPr>
          <w:rFonts w:hint="eastAsia"/>
          <w:sz w:val="24"/>
          <w:szCs w:val="24"/>
          <w:highlight w:val="none"/>
          <w:lang w:eastAsia="zh-CN"/>
        </w:rPr>
        <w:t>科教处领导高度重视本次</w:t>
      </w:r>
      <w:r>
        <w:rPr>
          <w:rFonts w:hint="eastAsia"/>
          <w:sz w:val="24"/>
          <w:szCs w:val="24"/>
          <w:highlight w:val="none"/>
        </w:rPr>
        <w:t>考核</w:t>
      </w:r>
      <w:r>
        <w:rPr>
          <w:rFonts w:hint="eastAsia"/>
          <w:sz w:val="24"/>
          <w:szCs w:val="24"/>
          <w:highlight w:val="none"/>
          <w:lang w:eastAsia="zh-CN"/>
        </w:rPr>
        <w:t>工作</w:t>
      </w:r>
      <w:r>
        <w:rPr>
          <w:rFonts w:hint="eastAsia"/>
          <w:sz w:val="24"/>
          <w:szCs w:val="24"/>
          <w:highlight w:val="none"/>
        </w:rPr>
        <w:t>，山西省住培管理中心办公室李韶莹主任亲临考核现场进行巡视和指导，山西医科大学第一医院分管</w:t>
      </w:r>
      <w:r>
        <w:rPr>
          <w:rFonts w:hint="eastAsia"/>
          <w:sz w:val="24"/>
          <w:szCs w:val="24"/>
          <w:highlight w:val="none"/>
          <w:lang w:eastAsia="zh-CN"/>
        </w:rPr>
        <w:t>住培</w:t>
      </w:r>
      <w:r>
        <w:rPr>
          <w:rFonts w:hint="eastAsia"/>
          <w:sz w:val="24"/>
          <w:szCs w:val="24"/>
          <w:highlight w:val="none"/>
        </w:rPr>
        <w:t>的韩清华副院长深入考场一线，对我院考点进行了全程巡查和督导。</w:t>
      </w:r>
      <w:r>
        <w:rPr>
          <w:rFonts w:hint="eastAsia"/>
          <w:sz w:val="24"/>
          <w:szCs w:val="24"/>
          <w:highlight w:val="none"/>
          <w:lang w:eastAsia="zh-CN"/>
        </w:rPr>
        <w:t>由山西</w:t>
      </w:r>
      <w:r>
        <w:rPr>
          <w:rFonts w:hint="eastAsia"/>
          <w:sz w:val="24"/>
          <w:szCs w:val="24"/>
          <w:highlight w:val="none"/>
        </w:rPr>
        <w:t>省</w:t>
      </w:r>
      <w:r>
        <w:rPr>
          <w:rFonts w:hint="eastAsia"/>
          <w:sz w:val="24"/>
          <w:szCs w:val="24"/>
          <w:highlight w:val="none"/>
          <w:lang w:eastAsia="zh-CN"/>
        </w:rPr>
        <w:t>各住培基地医院住培办主任组成的巡视巡考专家</w:t>
      </w:r>
      <w:r>
        <w:rPr>
          <w:rFonts w:hint="eastAsia"/>
          <w:sz w:val="24"/>
          <w:szCs w:val="24"/>
          <w:highlight w:val="none"/>
        </w:rPr>
        <w:t>组</w:t>
      </w:r>
      <w:r>
        <w:rPr>
          <w:rFonts w:hint="eastAsia"/>
          <w:sz w:val="24"/>
          <w:szCs w:val="24"/>
          <w:highlight w:val="none"/>
          <w:lang w:eastAsia="zh-CN"/>
        </w:rPr>
        <w:t>更是</w:t>
      </w:r>
      <w:r>
        <w:rPr>
          <w:rFonts w:hint="eastAsia"/>
          <w:sz w:val="24"/>
          <w:szCs w:val="24"/>
          <w:highlight w:val="none"/>
        </w:rPr>
        <w:t>深入</w:t>
      </w:r>
      <w:r>
        <w:rPr>
          <w:rFonts w:hint="eastAsia"/>
          <w:sz w:val="24"/>
          <w:szCs w:val="24"/>
          <w:highlight w:val="none"/>
          <w:lang w:eastAsia="zh-CN"/>
        </w:rPr>
        <w:t>山医大一院</w:t>
      </w:r>
      <w:r>
        <w:rPr>
          <w:rFonts w:hint="eastAsia"/>
          <w:sz w:val="24"/>
          <w:szCs w:val="24"/>
          <w:highlight w:val="none"/>
        </w:rPr>
        <w:t>考核基地，对</w:t>
      </w:r>
      <w:r>
        <w:rPr>
          <w:rFonts w:hint="eastAsia"/>
          <w:sz w:val="24"/>
          <w:szCs w:val="24"/>
          <w:highlight w:val="none"/>
          <w:lang w:eastAsia="zh-CN"/>
        </w:rPr>
        <w:t>我院考务</w:t>
      </w:r>
      <w:r>
        <w:rPr>
          <w:rFonts w:hint="eastAsia"/>
          <w:sz w:val="24"/>
          <w:szCs w:val="24"/>
          <w:highlight w:val="none"/>
        </w:rPr>
        <w:t>管理</w:t>
      </w:r>
      <w:r>
        <w:rPr>
          <w:rFonts w:hint="eastAsia"/>
          <w:sz w:val="24"/>
          <w:szCs w:val="24"/>
          <w:highlight w:val="none"/>
          <w:lang w:eastAsia="zh-CN"/>
        </w:rPr>
        <w:t>、考核实施、执考质量</w:t>
      </w:r>
      <w:r>
        <w:rPr>
          <w:rFonts w:hint="eastAsia"/>
          <w:sz w:val="24"/>
          <w:szCs w:val="24"/>
          <w:highlight w:val="none"/>
        </w:rPr>
        <w:t>等方面</w:t>
      </w:r>
      <w:r>
        <w:rPr>
          <w:rFonts w:hint="eastAsia"/>
          <w:sz w:val="24"/>
          <w:szCs w:val="24"/>
          <w:highlight w:val="none"/>
          <w:lang w:eastAsia="zh-CN"/>
        </w:rPr>
        <w:t>进行全面巡查和指导，并对</w:t>
      </w:r>
      <w:r>
        <w:rPr>
          <w:rFonts w:hint="eastAsia"/>
          <w:sz w:val="24"/>
          <w:szCs w:val="24"/>
          <w:highlight w:val="none"/>
        </w:rPr>
        <w:t>考核全过程展现的精细化管理</w:t>
      </w:r>
      <w:r>
        <w:rPr>
          <w:rFonts w:hint="eastAsia"/>
          <w:sz w:val="24"/>
          <w:szCs w:val="24"/>
          <w:highlight w:val="none"/>
          <w:lang w:eastAsia="zh-CN"/>
        </w:rPr>
        <w:t>、人文化关怀等方面</w:t>
      </w:r>
      <w:r>
        <w:rPr>
          <w:rFonts w:hint="eastAsia"/>
          <w:sz w:val="24"/>
          <w:szCs w:val="24"/>
          <w:highlight w:val="none"/>
        </w:rPr>
        <w:t>给予了高度评价</w:t>
      </w:r>
      <w:r>
        <w:rPr>
          <w:rFonts w:hint="eastAsia"/>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eastAsiaTheme="minorEastAsia"/>
          <w:highlight w:val="none"/>
          <w:lang w:eastAsia="zh-CN"/>
        </w:rPr>
      </w:pPr>
      <w:r>
        <w:rPr>
          <w:rFonts w:hint="eastAsia"/>
          <w:sz w:val="24"/>
          <w:szCs w:val="24"/>
          <w:highlight w:val="none"/>
          <w:lang w:eastAsia="zh-CN"/>
        </w:rPr>
        <w:drawing>
          <wp:anchor distT="0" distB="0" distL="114300" distR="114300" simplePos="0" relativeHeight="251661312" behindDoc="0" locked="0" layoutInCell="1" allowOverlap="1">
            <wp:simplePos x="0" y="0"/>
            <wp:positionH relativeFrom="column">
              <wp:posOffset>1137920</wp:posOffset>
            </wp:positionH>
            <wp:positionV relativeFrom="page">
              <wp:posOffset>5515610</wp:posOffset>
            </wp:positionV>
            <wp:extent cx="3350895" cy="2051685"/>
            <wp:effectExtent l="0" t="0" r="1905" b="5715"/>
            <wp:wrapTopAndBottom/>
            <wp:docPr id="7" name="图片 7" descr="韩院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韩院长"/>
                    <pic:cNvPicPr>
                      <a:picLocks noChangeAspect="1"/>
                    </pic:cNvPicPr>
                  </pic:nvPicPr>
                  <pic:blipFill>
                    <a:blip r:embed="rId5"/>
                    <a:srcRect t="15894"/>
                    <a:stretch>
                      <a:fillRect/>
                    </a:stretch>
                  </pic:blipFill>
                  <pic:spPr>
                    <a:xfrm>
                      <a:off x="0" y="0"/>
                      <a:ext cx="3350895" cy="2051685"/>
                    </a:xfrm>
                    <a:prstGeom prst="rect">
                      <a:avLst/>
                    </a:prstGeom>
                  </pic:spPr>
                </pic:pic>
              </a:graphicData>
            </a:graphic>
          </wp:anchor>
        </w:drawing>
      </w:r>
      <w:r>
        <w:rPr>
          <w:rFonts w:hint="eastAsia"/>
          <w:sz w:val="24"/>
          <w:szCs w:val="24"/>
          <w:highlight w:val="none"/>
          <w:lang w:eastAsia="zh-CN"/>
        </w:rPr>
        <w:drawing>
          <wp:anchor distT="0" distB="0" distL="114300" distR="114300" simplePos="0" relativeHeight="251660288" behindDoc="0" locked="0" layoutInCell="1" allowOverlap="1">
            <wp:simplePos x="0" y="0"/>
            <wp:positionH relativeFrom="column">
              <wp:posOffset>3017520</wp:posOffset>
            </wp:positionH>
            <wp:positionV relativeFrom="page">
              <wp:posOffset>3619500</wp:posOffset>
            </wp:positionV>
            <wp:extent cx="2652395" cy="1803400"/>
            <wp:effectExtent l="0" t="0" r="14605" b="6350"/>
            <wp:wrapTopAndBottom/>
            <wp:docPr id="6" name="图片 6" descr="省领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省领导"/>
                    <pic:cNvPicPr>
                      <a:picLocks noChangeAspect="1"/>
                    </pic:cNvPicPr>
                  </pic:nvPicPr>
                  <pic:blipFill>
                    <a:blip r:embed="rId6"/>
                    <a:stretch>
                      <a:fillRect/>
                    </a:stretch>
                  </pic:blipFill>
                  <pic:spPr>
                    <a:xfrm>
                      <a:off x="0" y="0"/>
                      <a:ext cx="2652395" cy="1803400"/>
                    </a:xfrm>
                    <a:prstGeom prst="rect">
                      <a:avLst/>
                    </a:prstGeom>
                  </pic:spPr>
                </pic:pic>
              </a:graphicData>
            </a:graphic>
          </wp:anchor>
        </w:drawing>
      </w:r>
      <w:r>
        <w:rPr>
          <w:rFonts w:hint="eastAsia"/>
          <w:sz w:val="24"/>
          <w:szCs w:val="24"/>
          <w:highlight w:val="none"/>
          <w:lang w:eastAsia="zh-CN"/>
        </w:rPr>
        <w:drawing>
          <wp:anchor distT="0" distB="0" distL="114300" distR="114300" simplePos="0" relativeHeight="251666432" behindDoc="0" locked="0" layoutInCell="1" allowOverlap="1">
            <wp:simplePos x="0" y="0"/>
            <wp:positionH relativeFrom="column">
              <wp:posOffset>107315</wp:posOffset>
            </wp:positionH>
            <wp:positionV relativeFrom="page">
              <wp:posOffset>3596640</wp:posOffset>
            </wp:positionV>
            <wp:extent cx="2780030" cy="1797685"/>
            <wp:effectExtent l="0" t="0" r="1270" b="12065"/>
            <wp:wrapTopAndBottom/>
            <wp:docPr id="12" name="图片 12" descr="2a3dd77925cfa199c7e10d3aba3f4b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a3dd77925cfa199c7e10d3aba3f4b49_"/>
                    <pic:cNvPicPr>
                      <a:picLocks noChangeAspect="1"/>
                    </pic:cNvPicPr>
                  </pic:nvPicPr>
                  <pic:blipFill>
                    <a:blip r:embed="rId7"/>
                    <a:stretch>
                      <a:fillRect/>
                    </a:stretch>
                  </pic:blipFill>
                  <pic:spPr>
                    <a:xfrm>
                      <a:off x="0" y="0"/>
                      <a:ext cx="2780030" cy="1797685"/>
                    </a:xfrm>
                    <a:prstGeom prst="rect">
                      <a:avLst/>
                    </a:prstGeom>
                  </pic:spPr>
                </pic:pic>
              </a:graphicData>
            </a:graphic>
          </wp:anchor>
        </w:drawing>
      </w:r>
      <w:r>
        <w:rPr>
          <w:rFonts w:hint="eastAsia"/>
          <w:sz w:val="24"/>
          <w:szCs w:val="24"/>
          <w:highlight w:val="none"/>
          <w:lang w:eastAsia="zh-CN"/>
        </w:rPr>
        <w:t>住培结业考核是检验住院医师规范化培训三年成果的关键环节，更是检验住培基地培训工作质量的重要标尺。我院作为首批住院医师规范化培训基地，将始终严把培训质量及培训“出口关”。进一步加强基地内涵建设，持续优化考核流</w:t>
      </w:r>
      <w:bookmarkStart w:id="0" w:name="_GoBack"/>
      <w:r>
        <w:rPr>
          <w:rFonts w:hint="eastAsia" w:eastAsiaTheme="minorEastAsia"/>
          <w:highlight w:val="none"/>
          <w:lang w:eastAsia="zh-CN"/>
        </w:rPr>
        <w:drawing>
          <wp:anchor distT="0" distB="0" distL="114300" distR="114300" simplePos="0" relativeHeight="251665408" behindDoc="0" locked="0" layoutInCell="1" allowOverlap="1">
            <wp:simplePos x="0" y="0"/>
            <wp:positionH relativeFrom="column">
              <wp:posOffset>2657475</wp:posOffset>
            </wp:positionH>
            <wp:positionV relativeFrom="page">
              <wp:posOffset>4780915</wp:posOffset>
            </wp:positionV>
            <wp:extent cx="3021965" cy="1758950"/>
            <wp:effectExtent l="0" t="0" r="6985" b="12700"/>
            <wp:wrapTopAndBottom/>
            <wp:docPr id="11" name="图片 11" descr="eff9e5722dfa45eaea2d3ab13a85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ff9e5722dfa45eaea2d3ab13a85b81"/>
                    <pic:cNvPicPr>
                      <a:picLocks noChangeAspect="1"/>
                    </pic:cNvPicPr>
                  </pic:nvPicPr>
                  <pic:blipFill>
                    <a:blip r:embed="rId8"/>
                    <a:stretch>
                      <a:fillRect/>
                    </a:stretch>
                  </pic:blipFill>
                  <pic:spPr>
                    <a:xfrm>
                      <a:off x="0" y="0"/>
                      <a:ext cx="3021965" cy="1758950"/>
                    </a:xfrm>
                    <a:prstGeom prst="rect">
                      <a:avLst/>
                    </a:prstGeom>
                  </pic:spPr>
                </pic:pic>
              </a:graphicData>
            </a:graphic>
          </wp:anchor>
        </w:drawing>
      </w:r>
      <w:bookmarkEnd w:id="0"/>
      <w:r>
        <w:rPr>
          <w:rFonts w:hint="eastAsia" w:eastAsiaTheme="minorEastAsia"/>
          <w:highlight w:val="none"/>
          <w:lang w:eastAsia="zh-CN"/>
        </w:rPr>
        <w:drawing>
          <wp:anchor distT="0" distB="0" distL="114300" distR="114300" simplePos="0" relativeHeight="251664384" behindDoc="0" locked="0" layoutInCell="1" allowOverlap="1">
            <wp:simplePos x="0" y="0"/>
            <wp:positionH relativeFrom="column">
              <wp:posOffset>-354330</wp:posOffset>
            </wp:positionH>
            <wp:positionV relativeFrom="page">
              <wp:posOffset>4773295</wp:posOffset>
            </wp:positionV>
            <wp:extent cx="2895600" cy="1746250"/>
            <wp:effectExtent l="0" t="0" r="0" b="6350"/>
            <wp:wrapTopAndBottom/>
            <wp:docPr id="10" name="图片 10" descr="09490fbb0debf125d3bbb0422a5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9490fbb0debf125d3bbb0422a55328"/>
                    <pic:cNvPicPr>
                      <a:picLocks noChangeAspect="1"/>
                    </pic:cNvPicPr>
                  </pic:nvPicPr>
                  <pic:blipFill>
                    <a:blip r:embed="rId9"/>
                    <a:stretch>
                      <a:fillRect/>
                    </a:stretch>
                  </pic:blipFill>
                  <pic:spPr>
                    <a:xfrm>
                      <a:off x="0" y="0"/>
                      <a:ext cx="2895600" cy="1746250"/>
                    </a:xfrm>
                    <a:prstGeom prst="rect">
                      <a:avLst/>
                    </a:prstGeom>
                  </pic:spPr>
                </pic:pic>
              </a:graphicData>
            </a:graphic>
          </wp:anchor>
        </w:drawing>
      </w:r>
      <w:r>
        <w:rPr>
          <w:rFonts w:hint="eastAsia" w:eastAsiaTheme="minorEastAsia"/>
          <w:highlight w:val="none"/>
          <w:lang w:eastAsia="zh-CN"/>
        </w:rPr>
        <w:drawing>
          <wp:anchor distT="0" distB="0" distL="114300" distR="114300" simplePos="0" relativeHeight="251663360" behindDoc="0" locked="0" layoutInCell="1" allowOverlap="1">
            <wp:simplePos x="0" y="0"/>
            <wp:positionH relativeFrom="column">
              <wp:posOffset>934720</wp:posOffset>
            </wp:positionH>
            <wp:positionV relativeFrom="page">
              <wp:posOffset>3107055</wp:posOffset>
            </wp:positionV>
            <wp:extent cx="3293110" cy="1598930"/>
            <wp:effectExtent l="0" t="0" r="2540" b="1270"/>
            <wp:wrapTopAndBottom/>
            <wp:docPr id="9" name="图片 9" descr="韩院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韩院长"/>
                    <pic:cNvPicPr>
                      <a:picLocks noChangeAspect="1"/>
                    </pic:cNvPicPr>
                  </pic:nvPicPr>
                  <pic:blipFill>
                    <a:blip r:embed="rId10"/>
                    <a:stretch>
                      <a:fillRect/>
                    </a:stretch>
                  </pic:blipFill>
                  <pic:spPr>
                    <a:xfrm>
                      <a:off x="0" y="0"/>
                      <a:ext cx="3293110" cy="1598930"/>
                    </a:xfrm>
                    <a:prstGeom prst="rect">
                      <a:avLst/>
                    </a:prstGeom>
                  </pic:spPr>
                </pic:pic>
              </a:graphicData>
            </a:graphic>
          </wp:anchor>
        </w:drawing>
      </w:r>
      <w:r>
        <w:rPr>
          <w:rFonts w:hint="eastAsia" w:eastAsiaTheme="minorEastAsia"/>
          <w:highlight w:val="none"/>
          <w:lang w:eastAsia="zh-CN"/>
        </w:rPr>
        <w:drawing>
          <wp:anchor distT="0" distB="0" distL="114300" distR="114300" simplePos="0" relativeHeight="251662336" behindDoc="0" locked="0" layoutInCell="1" allowOverlap="1">
            <wp:simplePos x="0" y="0"/>
            <wp:positionH relativeFrom="column">
              <wp:posOffset>943610</wp:posOffset>
            </wp:positionH>
            <wp:positionV relativeFrom="page">
              <wp:posOffset>1419860</wp:posOffset>
            </wp:positionV>
            <wp:extent cx="3307715" cy="1602105"/>
            <wp:effectExtent l="0" t="0" r="6985" b="17145"/>
            <wp:wrapTopAndBottom/>
            <wp:docPr id="8" name="图片 8" descr="省领导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省领导合影"/>
                    <pic:cNvPicPr>
                      <a:picLocks noChangeAspect="1"/>
                    </pic:cNvPicPr>
                  </pic:nvPicPr>
                  <pic:blipFill>
                    <a:blip r:embed="rId11"/>
                    <a:stretch>
                      <a:fillRect/>
                    </a:stretch>
                  </pic:blipFill>
                  <pic:spPr>
                    <a:xfrm>
                      <a:off x="0" y="0"/>
                      <a:ext cx="3307715" cy="1602105"/>
                    </a:xfrm>
                    <a:prstGeom prst="rect">
                      <a:avLst/>
                    </a:prstGeom>
                  </pic:spPr>
                </pic:pic>
              </a:graphicData>
            </a:graphic>
          </wp:anchor>
        </w:drawing>
      </w:r>
      <w:r>
        <w:rPr>
          <w:rFonts w:hint="eastAsia"/>
          <w:sz w:val="24"/>
          <w:szCs w:val="24"/>
          <w:highlight w:val="none"/>
          <w:lang w:eastAsia="zh-CN"/>
        </w:rPr>
        <w:t>程，以更高的标准规范住培考务工作，持续提升住院医师规范化培训质量。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yNWYyZjNiYWYzN2VlOTJhNTJkZTczYWQ0MjVlNTMifQ=="/>
  </w:docVars>
  <w:rsids>
    <w:rsidRoot w:val="0ABE2CF9"/>
    <w:rsid w:val="0ABE2CF9"/>
    <w:rsid w:val="0EE41890"/>
    <w:rsid w:val="1BB630ED"/>
    <w:rsid w:val="3CF02DD0"/>
    <w:rsid w:val="3D8E6D9A"/>
    <w:rsid w:val="41DE7B48"/>
    <w:rsid w:val="44EE4798"/>
    <w:rsid w:val="5DD76183"/>
    <w:rsid w:val="628C5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5</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2024-05-31T01:26:00Z</dcterms:created>
  <dc:creator>Administrator</dc:creator>
  <cp:lastModifiedBy>Lavender</cp:lastModifiedBy>
  <dcterms:modified xsi:type="dcterms:W3CDTF">2024-05-31T10:57:39Z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AA5069F1CD2648C798A5D348A98CCA70_11</vt:lpwstr>
  </property>
</Properties>
</file>