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17A9C8"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绷紧消防安全弦 警示教育筑防线</w:t>
      </w:r>
    </w:p>
    <w:p w14:paraId="59C9C65F">
      <w:pPr>
        <w:jc w:val="center"/>
        <w:rPr>
          <w:rFonts w:hint="default" w:eastAsiaTheme="minorEastAsia"/>
          <w:b/>
          <w:bCs/>
          <w:sz w:val="32"/>
          <w:szCs w:val="40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北大医院太原医院</w:t>
      </w:r>
      <w:r>
        <w:rPr>
          <w:rFonts w:hint="eastAsia"/>
          <w:sz w:val="28"/>
          <w:szCs w:val="36"/>
        </w:rPr>
        <w:t>住</w:t>
      </w:r>
      <w:r>
        <w:rPr>
          <w:rFonts w:hint="eastAsia"/>
          <w:sz w:val="28"/>
          <w:szCs w:val="36"/>
          <w:lang w:val="en-US" w:eastAsia="zh-CN"/>
        </w:rPr>
        <w:t>培</w:t>
      </w:r>
      <w:r>
        <w:rPr>
          <w:rFonts w:hint="eastAsia"/>
          <w:sz w:val="28"/>
          <w:szCs w:val="36"/>
        </w:rPr>
        <w:t>医师</w:t>
      </w:r>
      <w:r>
        <w:rPr>
          <w:rFonts w:hint="eastAsia"/>
          <w:sz w:val="28"/>
          <w:szCs w:val="36"/>
          <w:lang w:val="en-US" w:eastAsia="zh-CN"/>
        </w:rPr>
        <w:t>全员安全专项培训</w:t>
      </w:r>
    </w:p>
    <w:p w14:paraId="75C00D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</w:rPr>
        <w:t>为进一步加强</w:t>
      </w:r>
      <w:r>
        <w:rPr>
          <w:rFonts w:hint="eastAsia"/>
          <w:sz w:val="28"/>
          <w:szCs w:val="36"/>
          <w:lang w:val="en-US" w:eastAsia="zh-CN"/>
        </w:rPr>
        <w:t>我基地</w:t>
      </w:r>
      <w:r>
        <w:rPr>
          <w:rFonts w:hint="eastAsia"/>
          <w:sz w:val="28"/>
          <w:szCs w:val="36"/>
        </w:rPr>
        <w:t>住培</w:t>
      </w:r>
      <w:r>
        <w:rPr>
          <w:rFonts w:hint="eastAsia"/>
          <w:sz w:val="28"/>
          <w:szCs w:val="36"/>
          <w:lang w:val="en-US" w:eastAsia="zh-CN"/>
        </w:rPr>
        <w:t>医师</w:t>
      </w:r>
      <w:r>
        <w:rPr>
          <w:rFonts w:hint="eastAsia"/>
          <w:sz w:val="28"/>
          <w:szCs w:val="36"/>
        </w:rPr>
        <w:t>的安全教育工作，提升住培医师的安全意识和应对突发事件的能力，</w:t>
      </w:r>
      <w:r>
        <w:rPr>
          <w:rFonts w:hint="eastAsia"/>
          <w:sz w:val="28"/>
          <w:szCs w:val="36"/>
          <w:lang w:val="en-US" w:eastAsia="zh-CN"/>
        </w:rPr>
        <w:t>在11.9“全国消防日”到来之际，北大医院太原医院（太原市中心医院）住培办于11月7日下午联合医院保卫科，组织全体住培学员、专硕并轨研究生、助理全科学员及全体住培办工作人员参加在尚德大礼堂举办的消防</w:t>
      </w:r>
      <w:r>
        <w:rPr>
          <w:rFonts w:hint="eastAsia"/>
          <w:sz w:val="28"/>
          <w:szCs w:val="36"/>
        </w:rPr>
        <w:t>安全警示教育</w:t>
      </w:r>
      <w:r>
        <w:rPr>
          <w:rFonts w:hint="eastAsia"/>
          <w:sz w:val="28"/>
          <w:szCs w:val="36"/>
          <w:lang w:val="en-US" w:eastAsia="zh-CN"/>
        </w:rPr>
        <w:t>培训，300余位住培学员参加了此次培训。</w:t>
      </w:r>
    </w:p>
    <w:p w14:paraId="068402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612775</wp:posOffset>
            </wp:positionH>
            <wp:positionV relativeFrom="paragraph">
              <wp:posOffset>85090</wp:posOffset>
            </wp:positionV>
            <wp:extent cx="4226560" cy="2691765"/>
            <wp:effectExtent l="0" t="0" r="2540" b="13335"/>
            <wp:wrapNone/>
            <wp:docPr id="8" name="图片 8" descr="a16135fd9c64734310d458127971e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16135fd9c64734310d458127971e07"/>
                    <pic:cNvPicPr>
                      <a:picLocks noChangeAspect="1"/>
                    </pic:cNvPicPr>
                  </pic:nvPicPr>
                  <pic:blipFill>
                    <a:blip r:embed="rId4"/>
                    <a:srcRect t="16783"/>
                    <a:stretch>
                      <a:fillRect/>
                    </a:stretch>
                  </pic:blipFill>
                  <pic:spPr>
                    <a:xfrm>
                      <a:off x="0" y="0"/>
                      <a:ext cx="422656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2DB2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</w:p>
    <w:p w14:paraId="7E4DE5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</w:p>
    <w:p w14:paraId="6D8D9B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</w:p>
    <w:p w14:paraId="61D32E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</w:p>
    <w:p w14:paraId="79E52C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</w:p>
    <w:p w14:paraId="5C0D51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</w:p>
    <w:p w14:paraId="70F29A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</w:p>
    <w:p w14:paraId="3139D1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 w:eastAsiaTheme="minorEastAsia"/>
          <w:sz w:val="28"/>
          <w:szCs w:val="36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2860040</wp:posOffset>
            </wp:positionH>
            <wp:positionV relativeFrom="paragraph">
              <wp:posOffset>109855</wp:posOffset>
            </wp:positionV>
            <wp:extent cx="1764665" cy="2394585"/>
            <wp:effectExtent l="0" t="0" r="6985" b="5715"/>
            <wp:wrapNone/>
            <wp:docPr id="2" name="图片 2" descr="7d0a8b12efef6564097e83fc94ffc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d0a8b12efef6564097e83fc94ffc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36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818515</wp:posOffset>
            </wp:positionH>
            <wp:positionV relativeFrom="paragraph">
              <wp:posOffset>111760</wp:posOffset>
            </wp:positionV>
            <wp:extent cx="1802130" cy="2376805"/>
            <wp:effectExtent l="0" t="0" r="7620" b="4445"/>
            <wp:wrapNone/>
            <wp:docPr id="7" name="图片 7" descr="82e7fff03037ff9af05d9279c0548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2e7fff03037ff9af05d9279c0548f5"/>
                    <pic:cNvPicPr>
                      <a:picLocks noChangeAspect="1"/>
                    </pic:cNvPicPr>
                  </pic:nvPicPr>
                  <pic:blipFill>
                    <a:blip r:embed="rId6"/>
                    <a:srcRect l="41381" t="29497" b="5647"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8EB3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</w:p>
    <w:p w14:paraId="00B569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</w:p>
    <w:p w14:paraId="28C300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</w:p>
    <w:p w14:paraId="111199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</w:p>
    <w:p w14:paraId="283014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</w:p>
    <w:p w14:paraId="1ECAB0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default"/>
          <w:sz w:val="28"/>
          <w:szCs w:val="36"/>
          <w:lang w:val="en-US" w:eastAsia="zh-CN"/>
        </w:rPr>
      </w:pPr>
    </w:p>
    <w:p w14:paraId="4A6FFA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279" w:leftChars="133" w:firstLine="280" w:firstLineChars="100"/>
        <w:textAlignment w:val="auto"/>
        <w:rPr>
          <w:rFonts w:hint="eastAsia"/>
          <w:sz w:val="28"/>
          <w:szCs w:val="36"/>
          <w:lang w:val="en-US" w:eastAsia="zh-CN"/>
        </w:rPr>
      </w:pPr>
    </w:p>
    <w:p w14:paraId="202822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279" w:leftChars="133" w:firstLine="280" w:firstLineChars="10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本次培训由科教科郭新蕾主任主持，郭主任首先强调了安全管理</w:t>
      </w:r>
    </w:p>
    <w:p w14:paraId="344AB1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  <w:lang w:val="en-US" w:eastAsia="zh-CN"/>
        </w:rPr>
        <w:t>的重要性，结合日常督导发现的安全问题，提出了“安全无小事、隐患零容忍”。紧接着观看了我院拍摄的1分19秒的安全宣传视频，之后由北大医院太原医院（太原市中心医院）保卫科科长赵松为大家进行了长达80分钟的系统、专业的消防安全培训，赵科长通过对消防法条款的解读、触目惊心的火灾案例展示、结合住培学员安全管理的难点、重点及存在的安全隐患为大家进行了生动阐述，现场气氛热烈、互动频繁，使住培学员们掌握了“四懂四会”、“三管三必须”等知识。</w:t>
      </w:r>
    </w:p>
    <w:p w14:paraId="704823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eastAsiaTheme="minorEastAsia"/>
          <w:sz w:val="28"/>
          <w:szCs w:val="36"/>
          <w:lang w:eastAsia="zh-CN"/>
        </w:rPr>
      </w:pPr>
      <w:r>
        <w:rPr>
          <w:rFonts w:hint="eastAsia" w:eastAsiaTheme="minorEastAsia"/>
          <w:sz w:val="28"/>
          <w:szCs w:val="36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2679700</wp:posOffset>
            </wp:positionH>
            <wp:positionV relativeFrom="paragraph">
              <wp:posOffset>181610</wp:posOffset>
            </wp:positionV>
            <wp:extent cx="2534920" cy="1722120"/>
            <wp:effectExtent l="0" t="0" r="17780" b="11430"/>
            <wp:wrapNone/>
            <wp:docPr id="4" name="图片 4" descr="2fc66cd74afc829554f4393948e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fc66cd74afc829554f4393948e1721"/>
                    <pic:cNvPicPr>
                      <a:picLocks noChangeAspect="1"/>
                    </pic:cNvPicPr>
                  </pic:nvPicPr>
                  <pic:blipFill>
                    <a:blip r:embed="rId7"/>
                    <a:srcRect t="20883"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28"/>
          <w:szCs w:val="36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187960</wp:posOffset>
            </wp:positionV>
            <wp:extent cx="2516505" cy="1725295"/>
            <wp:effectExtent l="0" t="0" r="17145" b="8255"/>
            <wp:wrapNone/>
            <wp:docPr id="5" name="图片 5" descr="9c7d8f3b13b4a3fa890d3a0fc0edd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c7d8f3b13b4a3fa890d3a0fc0eddb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B96F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eastAsiaTheme="minorEastAsia"/>
          <w:sz w:val="28"/>
          <w:szCs w:val="36"/>
          <w:lang w:eastAsia="zh-CN"/>
        </w:rPr>
      </w:pPr>
    </w:p>
    <w:p w14:paraId="432FE7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eastAsiaTheme="minorEastAsia"/>
          <w:sz w:val="28"/>
          <w:szCs w:val="36"/>
          <w:lang w:eastAsia="zh-CN"/>
        </w:rPr>
      </w:pPr>
    </w:p>
    <w:p w14:paraId="16F092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eastAsiaTheme="minorEastAsia"/>
          <w:sz w:val="28"/>
          <w:szCs w:val="36"/>
          <w:lang w:eastAsia="zh-CN"/>
        </w:rPr>
      </w:pPr>
    </w:p>
    <w:p w14:paraId="3F57A9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eastAsiaTheme="minorEastAsia"/>
          <w:sz w:val="28"/>
          <w:szCs w:val="36"/>
          <w:lang w:eastAsia="zh-CN"/>
        </w:rPr>
      </w:pPr>
    </w:p>
    <w:p w14:paraId="515665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eastAsiaTheme="minorEastAsia"/>
          <w:sz w:val="28"/>
          <w:szCs w:val="36"/>
          <w:lang w:eastAsia="zh-CN"/>
        </w:rPr>
      </w:pPr>
      <w:r>
        <w:rPr>
          <w:rFonts w:hint="eastAsia" w:eastAsiaTheme="minorEastAsia"/>
          <w:sz w:val="28"/>
          <w:szCs w:val="36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1981835</wp:posOffset>
            </wp:positionH>
            <wp:positionV relativeFrom="paragraph">
              <wp:posOffset>159385</wp:posOffset>
            </wp:positionV>
            <wp:extent cx="1519555" cy="1736725"/>
            <wp:effectExtent l="0" t="0" r="4445" b="15875"/>
            <wp:wrapNone/>
            <wp:docPr id="10" name="图片 10" descr="a1158de52239a50ba5fd92866c72c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1158de52239a50ba5fd92866c72c2e"/>
                    <pic:cNvPicPr>
                      <a:picLocks noChangeAspect="1"/>
                    </pic:cNvPicPr>
                  </pic:nvPicPr>
                  <pic:blipFill>
                    <a:blip r:embed="rId9"/>
                    <a:srcRect t="-271" b="271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28"/>
          <w:szCs w:val="36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3514090</wp:posOffset>
            </wp:positionH>
            <wp:positionV relativeFrom="paragraph">
              <wp:posOffset>168910</wp:posOffset>
            </wp:positionV>
            <wp:extent cx="1704975" cy="1720850"/>
            <wp:effectExtent l="0" t="0" r="9525" b="12700"/>
            <wp:wrapNone/>
            <wp:docPr id="11" name="图片 11" descr="d92a05007bb82aa48cbab7e9cdfa3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92a05007bb82aa48cbab7e9cdfa36c"/>
                    <pic:cNvPicPr>
                      <a:picLocks noChangeAspect="1"/>
                    </pic:cNvPicPr>
                  </pic:nvPicPr>
                  <pic:blipFill>
                    <a:blip r:embed="rId10"/>
                    <a:srcRect l="13590" r="2112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28"/>
          <w:szCs w:val="36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157480</wp:posOffset>
            </wp:positionV>
            <wp:extent cx="1866900" cy="1736725"/>
            <wp:effectExtent l="0" t="0" r="0" b="15875"/>
            <wp:wrapNone/>
            <wp:docPr id="3" name="图片 3" descr="e15f22ce88174e9e56d6bdfe1ff86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15f22ce88174e9e56d6bdfe1ff869f"/>
                    <pic:cNvPicPr>
                      <a:picLocks noChangeAspect="1"/>
                    </pic:cNvPicPr>
                  </pic:nvPicPr>
                  <pic:blipFill>
                    <a:blip r:embed="rId11"/>
                    <a:srcRect l="14094" r="10709" b="1288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903D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eastAsiaTheme="minorEastAsia"/>
          <w:sz w:val="28"/>
          <w:szCs w:val="36"/>
          <w:lang w:eastAsia="zh-CN"/>
        </w:rPr>
      </w:pPr>
    </w:p>
    <w:p w14:paraId="3D66E2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eastAsiaTheme="minorEastAsia"/>
          <w:sz w:val="28"/>
          <w:szCs w:val="36"/>
          <w:lang w:eastAsia="zh-CN"/>
        </w:rPr>
      </w:pPr>
    </w:p>
    <w:p w14:paraId="66DD79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eastAsiaTheme="minorEastAsia"/>
          <w:sz w:val="28"/>
          <w:szCs w:val="36"/>
          <w:lang w:eastAsia="zh-CN"/>
        </w:rPr>
      </w:pPr>
    </w:p>
    <w:p w14:paraId="71E545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eastAsiaTheme="minorEastAsia"/>
          <w:sz w:val="28"/>
          <w:szCs w:val="36"/>
          <w:lang w:eastAsia="zh-CN"/>
        </w:rPr>
      </w:pPr>
    </w:p>
    <w:p w14:paraId="72A278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/>
          <w:sz w:val="28"/>
          <w:szCs w:val="36"/>
        </w:rPr>
      </w:pPr>
    </w:p>
    <w:p w14:paraId="4E5F46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通过此次安全警示教育活动，</w:t>
      </w:r>
      <w:r>
        <w:rPr>
          <w:rFonts w:hint="eastAsia"/>
          <w:sz w:val="28"/>
          <w:szCs w:val="36"/>
          <w:lang w:val="en-US" w:eastAsia="zh-CN"/>
        </w:rPr>
        <w:t>学员们</w:t>
      </w:r>
      <w:r>
        <w:rPr>
          <w:rFonts w:hint="eastAsia"/>
          <w:sz w:val="28"/>
          <w:szCs w:val="36"/>
        </w:rPr>
        <w:t>深刻认识到了安全工作的重要性，</w:t>
      </w:r>
      <w:r>
        <w:rPr>
          <w:rFonts w:hint="eastAsia"/>
          <w:sz w:val="28"/>
          <w:szCs w:val="36"/>
          <w:lang w:val="en-US" w:eastAsia="zh-CN"/>
        </w:rPr>
        <w:t>大家表示</w:t>
      </w:r>
      <w:r>
        <w:rPr>
          <w:rFonts w:hint="eastAsia"/>
          <w:sz w:val="28"/>
          <w:szCs w:val="36"/>
        </w:rPr>
        <w:t>将严格遵守</w:t>
      </w:r>
      <w:r>
        <w:rPr>
          <w:rFonts w:hint="eastAsia"/>
          <w:sz w:val="28"/>
          <w:szCs w:val="36"/>
          <w:lang w:val="en-US" w:eastAsia="zh-CN"/>
        </w:rPr>
        <w:t>医院的</w:t>
      </w:r>
      <w:r>
        <w:rPr>
          <w:rFonts w:hint="eastAsia"/>
          <w:sz w:val="28"/>
          <w:szCs w:val="36"/>
        </w:rPr>
        <w:t>各项安全规定</w:t>
      </w:r>
      <w:r>
        <w:rPr>
          <w:rFonts w:hint="eastAsia"/>
          <w:sz w:val="28"/>
          <w:szCs w:val="36"/>
          <w:lang w:eastAsia="zh-CN"/>
        </w:rPr>
        <w:t>，</w:t>
      </w:r>
      <w:r>
        <w:rPr>
          <w:rFonts w:hint="eastAsia"/>
          <w:sz w:val="28"/>
          <w:szCs w:val="36"/>
          <w:lang w:val="en-US" w:eastAsia="zh-CN"/>
        </w:rPr>
        <w:t>积极消除消防安全隐患，自觉维护医院安全秩序</w:t>
      </w:r>
      <w:r>
        <w:rPr>
          <w:rFonts w:hint="eastAsia"/>
          <w:sz w:val="28"/>
          <w:szCs w:val="36"/>
          <w:lang w:eastAsia="zh-CN"/>
        </w:rPr>
        <w:t>。</w:t>
      </w:r>
      <w:r>
        <w:rPr>
          <w:rFonts w:hint="eastAsia"/>
          <w:sz w:val="28"/>
          <w:szCs w:val="36"/>
          <w:lang w:val="en-US" w:eastAsia="zh-CN"/>
        </w:rPr>
        <w:t>今后，我住培</w:t>
      </w:r>
      <w:r>
        <w:rPr>
          <w:rFonts w:hint="eastAsia"/>
          <w:sz w:val="28"/>
          <w:szCs w:val="36"/>
        </w:rPr>
        <w:t>基地将继续加强</w:t>
      </w:r>
      <w:r>
        <w:rPr>
          <w:rFonts w:hint="eastAsia"/>
          <w:sz w:val="28"/>
          <w:szCs w:val="36"/>
          <w:lang w:val="en-US" w:eastAsia="zh-CN"/>
        </w:rPr>
        <w:t>学员的</w:t>
      </w:r>
      <w:r>
        <w:rPr>
          <w:rFonts w:hint="eastAsia"/>
          <w:sz w:val="28"/>
          <w:szCs w:val="36"/>
        </w:rPr>
        <w:t>安全教育工作，</w:t>
      </w:r>
      <w:r>
        <w:rPr>
          <w:rFonts w:hint="eastAsia"/>
          <w:sz w:val="28"/>
          <w:szCs w:val="36"/>
          <w:lang w:val="en-US" w:eastAsia="zh-CN"/>
        </w:rPr>
        <w:t>不断</w:t>
      </w:r>
      <w:r>
        <w:rPr>
          <w:rFonts w:hint="eastAsia"/>
          <w:sz w:val="28"/>
          <w:szCs w:val="36"/>
        </w:rPr>
        <w:t>完善各项安全管理制度</w:t>
      </w:r>
      <w:r>
        <w:rPr>
          <w:rFonts w:hint="eastAsia"/>
          <w:sz w:val="28"/>
          <w:szCs w:val="36"/>
          <w:lang w:eastAsia="zh-CN"/>
        </w:rPr>
        <w:t>，</w:t>
      </w:r>
      <w:r>
        <w:rPr>
          <w:rFonts w:hint="eastAsia"/>
          <w:sz w:val="28"/>
          <w:szCs w:val="36"/>
        </w:rPr>
        <w:t>全力营造“人人讲安全、个个会应急”的良好氛围，为住培医师提供安全、和谐的学习环境。同时，基地也将加强与</w:t>
      </w:r>
      <w:r>
        <w:rPr>
          <w:rFonts w:hint="eastAsia"/>
          <w:sz w:val="28"/>
          <w:szCs w:val="36"/>
          <w:lang w:val="en-US" w:eastAsia="zh-CN"/>
        </w:rPr>
        <w:t>保卫科等</w:t>
      </w:r>
      <w:r>
        <w:rPr>
          <w:rFonts w:hint="eastAsia"/>
          <w:sz w:val="28"/>
          <w:szCs w:val="36"/>
        </w:rPr>
        <w:t>相关部门的协同配合，持续推进安全宣传</w:t>
      </w:r>
      <w:r>
        <w:rPr>
          <w:rFonts w:hint="eastAsia"/>
          <w:sz w:val="28"/>
          <w:szCs w:val="36"/>
          <w:lang w:eastAsia="zh-CN"/>
        </w:rPr>
        <w:t>、</w:t>
      </w:r>
      <w:r>
        <w:rPr>
          <w:rFonts w:hint="eastAsia"/>
          <w:sz w:val="28"/>
          <w:szCs w:val="36"/>
          <w:lang w:val="en-US" w:eastAsia="zh-CN"/>
        </w:rPr>
        <w:t>安全教育</w:t>
      </w:r>
      <w:r>
        <w:rPr>
          <w:rFonts w:hint="eastAsia"/>
          <w:sz w:val="28"/>
          <w:szCs w:val="36"/>
        </w:rPr>
        <w:t>等工作，为就医环境安全和人民生命财产安全</w:t>
      </w:r>
      <w:bookmarkStart w:id="0" w:name="_GoBack"/>
      <w:bookmarkEnd w:id="0"/>
      <w:r>
        <w:rPr>
          <w:rFonts w:hint="eastAsia"/>
          <w:sz w:val="28"/>
          <w:szCs w:val="36"/>
        </w:rPr>
        <w:t>提供强有力的安全保障。</w:t>
      </w:r>
    </w:p>
    <w:p w14:paraId="7B66F393">
      <w:pPr>
        <w:widowControl/>
        <w:ind w:firstLine="3640" w:firstLineChars="1300"/>
        <w:jc w:val="left"/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 w14:paraId="74398FC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3640" w:firstLineChars="1300"/>
        <w:jc w:val="left"/>
        <w:textAlignment w:val="auto"/>
        <w:rPr>
          <w:rFonts w:hint="eastAsia"/>
          <w:color w:val="auto"/>
          <w:sz w:val="28"/>
          <w:lang w:val="en-US" w:eastAsia="zh-CN"/>
        </w:rPr>
      </w:pP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北大医院太原医院</w:t>
      </w:r>
      <w:r>
        <w:rPr>
          <w:rFonts w:hint="eastAsia"/>
          <w:color w:val="auto"/>
          <w:sz w:val="28"/>
          <w:lang w:val="en-US" w:eastAsia="zh-CN"/>
        </w:rPr>
        <w:t>（太原市中心医院）</w:t>
      </w:r>
    </w:p>
    <w:p w14:paraId="63F4B2A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0" w:firstLineChars="1500"/>
        <w:jc w:val="left"/>
        <w:textAlignment w:val="auto"/>
        <w:rPr>
          <w:rFonts w:hint="default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 xml:space="preserve">     科教科  保卫科</w:t>
      </w:r>
    </w:p>
    <w:p w14:paraId="4F468FF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760" w:firstLineChars="1700"/>
        <w:jc w:val="left"/>
        <w:textAlignment w:val="auto"/>
        <w:rPr>
          <w:rFonts w:hint="default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2024年11月7日</w:t>
      </w:r>
    </w:p>
    <w:p w14:paraId="59967FEE">
      <w:pPr>
        <w:ind w:firstLine="560" w:firstLineChars="200"/>
        <w:rPr>
          <w:rFonts w:hint="eastAsia"/>
          <w:sz w:val="28"/>
          <w:szCs w:val="36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IyNTFlNjRmNzgwYTQ4MjY0YmFkMzYyNjJmNjEzMDEifQ=="/>
  </w:docVars>
  <w:rsids>
    <w:rsidRoot w:val="00000000"/>
    <w:rsid w:val="03F104E0"/>
    <w:rsid w:val="15400323"/>
    <w:rsid w:val="176A5B2B"/>
    <w:rsid w:val="20AE6A88"/>
    <w:rsid w:val="40786313"/>
    <w:rsid w:val="41AF045B"/>
    <w:rsid w:val="4FF44134"/>
    <w:rsid w:val="50F934A0"/>
    <w:rsid w:val="5D882313"/>
    <w:rsid w:val="5EEE7805"/>
    <w:rsid w:val="7521699E"/>
    <w:rsid w:val="7C464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572</Words>
  <Characters>580</Characters>
  <Lines>0</Lines>
  <Paragraphs>0</Paragraphs>
  <TotalTime>120</TotalTime>
  <ScaleCrop>false</ScaleCrop>
  <LinksUpToDate>false</LinksUpToDate>
  <CharactersWithSpaces>590</CharactersWithSpaces>
  <Application>WPS Office_12.1.0.18345_F1E327BC-269C-435d-A152-05C5408002CA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2024-11-06T08:26:00Z</dcterms:created>
  <dc:creator>李隽</dc:creator>
  <cp:lastModifiedBy>高燕</cp:lastModifiedBy>
  <dcterms:modified xsi:type="dcterms:W3CDTF">2024-11-08T02:31:24Z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2052-12.1.0.18345</vt:lpwstr>
  </property>
  <property fmtid="{D5CDD505-2E9C-101B-9397-08002B2CF9AE}" pid="3" name="ICV">
    <vt:lpwstr>69F61470EE1143A789BF58EF0F07FB09_12</vt:lpwstr>
  </property>
</Properties>
</file>